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27" w:rsidRPr="00002527" w:rsidRDefault="00002527" w:rsidP="000025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2527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предупреждению компьютерной зависимости у ребёнка</w:t>
      </w:r>
      <w:r w:rsidRPr="000025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 xml:space="preserve">Для профилактики компьютерной зависимости психологи советуют следующее: </w:t>
      </w:r>
    </w:p>
    <w:p w:rsid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 xml:space="preserve">1. Показывать личный положительный пример. Важно, чтобы слова не расходились с делом и, если отец разрешает играть сыну не более часа в день, то сам не должен играть по три-четыре. </w:t>
      </w:r>
    </w:p>
    <w:p w:rsid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 xml:space="preserve">2. Ограничьте время работы с компьютером, объяснив, что компьютер - не право, а привилегия, поэтому общение с ним подлежит контролю со стороны родителей. Резко запрещать работать на компьютере нельзя. Если ребёнок уже склонен к компьютерной зависимости, он может проводить за компьютером два часа в будний день и три - в выходной, но обязательно с перерывами. </w:t>
      </w:r>
    </w:p>
    <w:p w:rsid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 xml:space="preserve">3. Предложить другие возможности времяпрепровождения.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 </w:t>
      </w:r>
    </w:p>
    <w:p w:rsid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 xml:space="preserve">4. Использовать компьютер как элемент эффективного воспитания, в качестве поощрения (например, за правильно и вовремя сделанное домашнее задание, уборку квартиры). </w:t>
      </w:r>
    </w:p>
    <w:p w:rsid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 xml:space="preserve">5. Обращать внимание на игры, в которые играют дети, т.к. некоторые из них могут стать причиной бессонницы, раздражительности, агрессивности, специфических страхов. </w:t>
      </w:r>
    </w:p>
    <w:p w:rsid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 xml:space="preserve">6. Обсуждать игры вместе с ребёнком. Отдавать предпочтение развивающим играм. Крайне важно научить ребёнка критически относиться к компьютерным играм, показывать, что это очень малая часть доступных развлечений, что жизнь гораздо разнообразней, что игра не заменит общения. </w:t>
      </w:r>
    </w:p>
    <w:p w:rsidR="00276588" w:rsidRPr="00002527" w:rsidRDefault="00002527" w:rsidP="00002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527">
        <w:rPr>
          <w:rFonts w:ascii="Times New Roman" w:hAnsi="Times New Roman" w:cs="Times New Roman"/>
          <w:sz w:val="28"/>
          <w:szCs w:val="28"/>
        </w:rPr>
        <w:t>7. Если родители самостоятельно не могут справиться с проблемой, необ</w:t>
      </w:r>
      <w:r>
        <w:rPr>
          <w:rFonts w:ascii="Times New Roman" w:hAnsi="Times New Roman" w:cs="Times New Roman"/>
          <w:sz w:val="28"/>
          <w:szCs w:val="28"/>
        </w:rPr>
        <w:t>ходимо обращаться к психологам.</w:t>
      </w:r>
    </w:p>
    <w:sectPr w:rsidR="00276588" w:rsidRPr="000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46"/>
    <w:rsid w:val="00002527"/>
    <w:rsid w:val="00276588"/>
    <w:rsid w:val="00B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Home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2020-11-19T11:53:00Z</dcterms:created>
  <dcterms:modified xsi:type="dcterms:W3CDTF">2020-11-19T11:55:00Z</dcterms:modified>
</cp:coreProperties>
</file>